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777"/>
      </w:tblGrid>
      <w:tr w:rsidR="00D11BB2" w:rsidRPr="00F6400D" w:rsidTr="00C91474">
        <w:tc>
          <w:tcPr>
            <w:tcW w:w="3970" w:type="dxa"/>
          </w:tcPr>
          <w:p w:rsidR="00D11BB2" w:rsidRPr="00F6400D" w:rsidRDefault="005E2176" w:rsidP="001358FA">
            <w:pPr>
              <w:ind w:left="-142"/>
              <w:rPr>
                <w:rFonts w:ascii="Times New Roman" w:hAnsi="Times New Roman"/>
                <w:color w:val="FFFF00"/>
                <w:sz w:val="28"/>
                <w:szCs w:val="28"/>
                <w:shd w:val="clear" w:color="auto" w:fill="FFFFFF"/>
                <w:lang w:eastAsia="ru-RU"/>
              </w:rPr>
            </w:pPr>
            <w:r w:rsidRPr="00F640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3C5547" wp14:editId="78A08119">
                  <wp:extent cx="2410691" cy="486889"/>
                  <wp:effectExtent l="0" t="0" r="0" b="8890"/>
                  <wp:docPr id="2" name="Рисунок 2" descr="C:\Users\Montazh pluss\YandexDisk\Отдел Реализации\Выставка\29.03.16 Выставка  Инновация и благоустройство - XXI век\Логотипы и картинки\Картинки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ntazh pluss\YandexDisk\Отдел Реализации\Выставка\29.03.16 Выставка  Инновация и благоустройство - XXI век\Логотипы и картинки\Картинки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773" cy="49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  <w:shd w:val="clear" w:color="auto" w:fill="FFFF00"/>
            <w:vAlign w:val="center"/>
          </w:tcPr>
          <w:p w:rsidR="00D11BB2" w:rsidRPr="00F6400D" w:rsidRDefault="00CF4B0F" w:rsidP="00CF4B0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  <w:r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 xml:space="preserve">             </w:t>
            </w:r>
            <w:r w:rsidR="005E2176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 xml:space="preserve">                     </w:t>
            </w:r>
            <w:r w:rsidR="00C12B77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 xml:space="preserve"> </w:t>
            </w:r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 xml:space="preserve">ООО «Т е </w:t>
            </w:r>
            <w:proofErr w:type="gramStart"/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>л</w:t>
            </w:r>
            <w:proofErr w:type="gramEnd"/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 xml:space="preserve"> е к о н и к а»</w:t>
            </w:r>
          </w:p>
          <w:p w:rsidR="00D11BB2" w:rsidRPr="00F6400D" w:rsidRDefault="00CF4B0F" w:rsidP="00CF4B0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  <w:r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 xml:space="preserve">                                          </w:t>
            </w:r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 xml:space="preserve">677008 </w:t>
            </w:r>
            <w:proofErr w:type="spellStart"/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>г</w:t>
            </w:r>
            <w:proofErr w:type="gramStart"/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>.Я</w:t>
            </w:r>
            <w:proofErr w:type="gramEnd"/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>кутск</w:t>
            </w:r>
            <w:proofErr w:type="spellEnd"/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>, Вилюйский пер., дом 8</w:t>
            </w:r>
          </w:p>
          <w:p w:rsidR="00D11BB2" w:rsidRPr="00F6400D" w:rsidRDefault="00CF4B0F" w:rsidP="00CF4B0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  <w:r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 xml:space="preserve">                         </w:t>
            </w:r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>Тел.: +7 (4112) 26 11 77, моб.: +7 924 766 11 77</w:t>
            </w:r>
          </w:p>
          <w:p w:rsidR="00D11BB2" w:rsidRPr="00F6400D" w:rsidRDefault="00CF4B0F" w:rsidP="00CF4B0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  <w:r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 xml:space="preserve">                                     </w:t>
            </w:r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val="en-US" w:eastAsia="ru-RU"/>
              </w:rPr>
              <w:t>e</w:t>
            </w:r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>-</w:t>
            </w:r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val="en-US" w:eastAsia="ru-RU"/>
              </w:rPr>
              <w:t>mail</w:t>
            </w:r>
            <w:r w:rsidR="00D11BB2" w:rsidRPr="00F6400D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  <w:t xml:space="preserve">: </w:t>
            </w:r>
            <w:hyperlink r:id="rId8" w:history="1">
              <w:r w:rsidR="00D11BB2" w:rsidRPr="00F6400D">
                <w:rPr>
                  <w:rStyle w:val="a3"/>
                  <w:rFonts w:ascii="Times New Roman" w:hAnsi="Times New Roman" w:cs="Times New Roman"/>
                  <w:sz w:val="20"/>
                  <w:szCs w:val="20"/>
                  <w:highlight w:val="yellow"/>
                  <w:shd w:val="clear" w:color="auto" w:fill="FFFFFF"/>
                  <w:lang w:val="en-US" w:eastAsia="ru-RU"/>
                </w:rPr>
                <w:t>telekonsales</w:t>
              </w:r>
              <w:r w:rsidR="00D11BB2" w:rsidRPr="00F6400D">
                <w:rPr>
                  <w:rStyle w:val="a3"/>
                  <w:rFonts w:ascii="Times New Roman" w:hAnsi="Times New Roman" w:cs="Times New Roman"/>
                  <w:sz w:val="20"/>
                  <w:szCs w:val="20"/>
                  <w:highlight w:val="yellow"/>
                  <w:shd w:val="clear" w:color="auto" w:fill="FFFFFF"/>
                  <w:lang w:eastAsia="ru-RU"/>
                </w:rPr>
                <w:t>@</w:t>
              </w:r>
              <w:r w:rsidR="00D11BB2" w:rsidRPr="00F6400D">
                <w:rPr>
                  <w:rStyle w:val="a3"/>
                  <w:rFonts w:ascii="Times New Roman" w:hAnsi="Times New Roman" w:cs="Times New Roman"/>
                  <w:sz w:val="20"/>
                  <w:szCs w:val="20"/>
                  <w:highlight w:val="yellow"/>
                  <w:shd w:val="clear" w:color="auto" w:fill="FFFFFF"/>
                  <w:lang w:val="en-US" w:eastAsia="ru-RU"/>
                </w:rPr>
                <w:t>gmail</w:t>
              </w:r>
              <w:r w:rsidR="00D11BB2" w:rsidRPr="00F6400D">
                <w:rPr>
                  <w:rStyle w:val="a3"/>
                  <w:rFonts w:ascii="Times New Roman" w:hAnsi="Times New Roman" w:cs="Times New Roman"/>
                  <w:sz w:val="20"/>
                  <w:szCs w:val="20"/>
                  <w:highlight w:val="yellow"/>
                  <w:shd w:val="clear" w:color="auto" w:fill="FFFFFF"/>
                  <w:lang w:eastAsia="ru-RU"/>
                </w:rPr>
                <w:t>.</w:t>
              </w:r>
              <w:r w:rsidR="00D11BB2" w:rsidRPr="00F6400D">
                <w:rPr>
                  <w:rStyle w:val="a3"/>
                  <w:rFonts w:ascii="Times New Roman" w:hAnsi="Times New Roman" w:cs="Times New Roman"/>
                  <w:sz w:val="20"/>
                  <w:szCs w:val="20"/>
                  <w:highlight w:val="yellow"/>
                  <w:shd w:val="clear" w:color="auto" w:fill="FFFFFF"/>
                  <w:lang w:val="en-US" w:eastAsia="ru-RU"/>
                </w:rPr>
                <w:t>com</w:t>
              </w:r>
            </w:hyperlink>
          </w:p>
          <w:p w:rsidR="00D11BB2" w:rsidRPr="00F6400D" w:rsidRDefault="00CF4B0F" w:rsidP="00CF4B0F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F6400D">
              <w:t xml:space="preserve">                                  </w:t>
            </w:r>
            <w:hyperlink r:id="rId9" w:history="1">
              <w:r w:rsidR="00D11BB2" w:rsidRPr="00F6400D">
                <w:rPr>
                  <w:rStyle w:val="a3"/>
                  <w:rFonts w:ascii="Times New Roman" w:hAnsi="Times New Roman" w:cs="Times New Roman"/>
                  <w:sz w:val="20"/>
                  <w:szCs w:val="20"/>
                  <w:highlight w:val="yellow"/>
                  <w:shd w:val="clear" w:color="auto" w:fill="FFFFFF"/>
                  <w:lang w:val="en-US" w:eastAsia="ru-RU"/>
                </w:rPr>
                <w:t>www</w:t>
              </w:r>
              <w:r w:rsidR="00D11BB2" w:rsidRPr="00F6400D">
                <w:rPr>
                  <w:rStyle w:val="a3"/>
                  <w:rFonts w:ascii="Times New Roman" w:hAnsi="Times New Roman" w:cs="Times New Roman"/>
                  <w:sz w:val="20"/>
                  <w:szCs w:val="20"/>
                  <w:highlight w:val="yellow"/>
                  <w:shd w:val="clear" w:color="auto" w:fill="FFFFFF"/>
                  <w:lang w:eastAsia="ru-RU"/>
                </w:rPr>
                <w:t>.</w:t>
              </w:r>
              <w:proofErr w:type="spellStart"/>
              <w:r w:rsidR="00D11BB2" w:rsidRPr="00F6400D">
                <w:rPr>
                  <w:rStyle w:val="a3"/>
                  <w:rFonts w:ascii="Times New Roman" w:hAnsi="Times New Roman" w:cs="Times New Roman"/>
                  <w:sz w:val="20"/>
                  <w:szCs w:val="20"/>
                  <w:highlight w:val="yellow"/>
                  <w:shd w:val="clear" w:color="auto" w:fill="FFFFFF"/>
                  <w:lang w:val="en-US" w:eastAsia="ru-RU"/>
                </w:rPr>
                <w:t>tlkn</w:t>
              </w:r>
              <w:proofErr w:type="spellEnd"/>
              <w:r w:rsidR="00D11BB2" w:rsidRPr="00F6400D">
                <w:rPr>
                  <w:rStyle w:val="a3"/>
                  <w:rFonts w:ascii="Times New Roman" w:hAnsi="Times New Roman" w:cs="Times New Roman"/>
                  <w:sz w:val="20"/>
                  <w:szCs w:val="20"/>
                  <w:highlight w:val="yellow"/>
                  <w:shd w:val="clear" w:color="auto" w:fill="FFFFFF"/>
                  <w:lang w:eastAsia="ru-RU"/>
                </w:rPr>
                <w:t>.</w:t>
              </w:r>
              <w:proofErr w:type="spellStart"/>
              <w:r w:rsidR="00D11BB2" w:rsidRPr="00F6400D">
                <w:rPr>
                  <w:rStyle w:val="a3"/>
                  <w:rFonts w:ascii="Times New Roman" w:hAnsi="Times New Roman" w:cs="Times New Roman"/>
                  <w:sz w:val="20"/>
                  <w:szCs w:val="20"/>
                  <w:highlight w:val="yellow"/>
                  <w:shd w:val="clear" w:color="auto" w:fill="FFFFFF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D11BB2" w:rsidRDefault="00D11BB2" w:rsidP="00D11BB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573C97" w:rsidRDefault="00573C97" w:rsidP="00522F7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73C97" w:rsidRDefault="00573C97" w:rsidP="00522F7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73C97" w:rsidRDefault="00573C97" w:rsidP="00522F7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73C97" w:rsidRDefault="00573C97" w:rsidP="00522F7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2F71" w:rsidRPr="00573C97" w:rsidRDefault="00B82579" w:rsidP="00522F7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73C97">
        <w:rPr>
          <w:rFonts w:ascii="Times New Roman" w:hAnsi="Times New Roman" w:cs="Times New Roman"/>
          <w:b/>
          <w:i/>
          <w:sz w:val="28"/>
          <w:szCs w:val="28"/>
        </w:rPr>
        <w:t>Тарифы</w:t>
      </w:r>
    </w:p>
    <w:p w:rsidR="00B82579" w:rsidRPr="00573C97" w:rsidRDefault="00B82579" w:rsidP="00B82579">
      <w:pPr>
        <w:spacing w:after="120"/>
        <w:jc w:val="center"/>
        <w:rPr>
          <w:rFonts w:ascii="Times New Roman" w:eastAsia="Times New Roman" w:hAnsi="Times New Roman" w:cs="Times New Roman"/>
          <w:b/>
          <w:caps/>
          <w:color w:val="CC3300"/>
          <w:sz w:val="28"/>
          <w:szCs w:val="28"/>
          <w:lang w:eastAsia="ru-RU"/>
        </w:rPr>
      </w:pPr>
      <w:r w:rsidRPr="00573C97">
        <w:rPr>
          <w:rFonts w:ascii="Times New Roman" w:eastAsia="Times New Roman" w:hAnsi="Times New Roman" w:cs="Times New Roman"/>
          <w:b/>
          <w:caps/>
          <w:color w:val="CC3300"/>
          <w:sz w:val="28"/>
          <w:szCs w:val="28"/>
          <w:lang w:eastAsia="ru-RU"/>
        </w:rPr>
        <w:t>для юридических лиц и индивидуальных предпринимателеЙ</w:t>
      </w:r>
    </w:p>
    <w:p w:rsidR="00B82579" w:rsidRPr="00573C97" w:rsidRDefault="00B82579" w:rsidP="00B82579">
      <w:pPr>
        <w:spacing w:before="120" w:after="120"/>
        <w:jc w:val="center"/>
        <w:rPr>
          <w:rFonts w:ascii="Times New Roman" w:eastAsia="Times New Roman" w:hAnsi="Times New Roman" w:cs="Times New Roman"/>
          <w:b/>
          <w:color w:val="663300"/>
          <w:sz w:val="28"/>
          <w:szCs w:val="28"/>
          <w:lang w:eastAsia="ru-RU"/>
        </w:rPr>
      </w:pPr>
      <w:r w:rsidRPr="00573C97">
        <w:rPr>
          <w:rFonts w:ascii="Times New Roman" w:eastAsia="Times New Roman" w:hAnsi="Times New Roman" w:cs="Times New Roman"/>
          <w:b/>
          <w:color w:val="663300"/>
          <w:sz w:val="28"/>
          <w:szCs w:val="28"/>
          <w:lang w:eastAsia="ru-RU"/>
        </w:rPr>
        <w:t xml:space="preserve">Тарифные планы на доступ в Интернет </w:t>
      </w:r>
    </w:p>
    <w:p w:rsidR="00B82579" w:rsidRPr="00573C97" w:rsidRDefault="00B82579" w:rsidP="00B8257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C9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Единовременный платёж за регистрацию - 700,0 руб.</w:t>
      </w:r>
    </w:p>
    <w:p w:rsidR="00B82579" w:rsidRPr="00573C97" w:rsidRDefault="00B82579" w:rsidP="00B8257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C9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Единовременный платёж за повторное предоставление доступа к услугам</w:t>
      </w:r>
      <w:r w:rsidRPr="00573C97">
        <w:rPr>
          <w:rFonts w:ascii="Times New Roman" w:eastAsia="Times New Roman" w:hAnsi="Times New Roman" w:cs="Times New Roman"/>
          <w:b/>
          <w:bCs/>
          <w:color w:val="000000"/>
          <w:position w:val="6"/>
          <w:sz w:val="28"/>
          <w:szCs w:val="28"/>
          <w:lang w:eastAsia="ru-RU"/>
        </w:rPr>
        <w:t>*</w:t>
      </w:r>
      <w:r w:rsidRPr="00573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400,0 руб.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1774"/>
        <w:gridCol w:w="1951"/>
        <w:gridCol w:w="1775"/>
        <w:gridCol w:w="2129"/>
      </w:tblGrid>
      <w:tr w:rsidR="00B82579" w:rsidRPr="00573C97" w:rsidTr="007A4357">
        <w:trPr>
          <w:trHeight w:val="972"/>
          <w:jc w:val="center"/>
        </w:trPr>
        <w:tc>
          <w:tcPr>
            <w:tcW w:w="2010" w:type="dxa"/>
            <w:shd w:val="clear" w:color="auto" w:fill="auto"/>
            <w:vAlign w:val="center"/>
            <w:hideMark/>
          </w:tcPr>
          <w:p w:rsidR="00B82579" w:rsidRPr="00573C97" w:rsidRDefault="00B82579" w:rsidP="007A4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тарифа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vAlign w:val="center"/>
          </w:tcPr>
          <w:p w:rsidR="00B82579" w:rsidRPr="00573C97" w:rsidRDefault="00B82579" w:rsidP="007A4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Скорость на тарифе (</w:t>
            </w:r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in</w:t>
            </w:r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),</w:t>
            </w:r>
          </w:p>
          <w:p w:rsidR="00B82579" w:rsidRPr="00573C97" w:rsidRDefault="00B82579" w:rsidP="007A4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Кбит/сек.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B82579" w:rsidRPr="00573C97" w:rsidRDefault="00B82579" w:rsidP="007A4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Абонентская плата</w:t>
            </w:r>
            <w:r w:rsidRPr="00573C9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8"/>
                <w:szCs w:val="28"/>
                <w:lang w:eastAsia="ru-RU"/>
              </w:rPr>
              <w:t>**</w:t>
            </w:r>
          </w:p>
          <w:p w:rsidR="00B82579" w:rsidRPr="00573C97" w:rsidRDefault="00B82579" w:rsidP="007A4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руб./мес.</w:t>
            </w: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:rsidR="00B82579" w:rsidRPr="00573C97" w:rsidRDefault="00B82579" w:rsidP="007A4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Включённый трафик</w:t>
            </w:r>
            <w:r w:rsidRPr="00573C9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8"/>
                <w:szCs w:val="28"/>
                <w:lang w:eastAsia="ru-RU"/>
              </w:rPr>
              <w:t>***</w:t>
            </w:r>
          </w:p>
          <w:p w:rsidR="00B82579" w:rsidRPr="00573C97" w:rsidRDefault="00B82579" w:rsidP="007A4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Мбайт</w:t>
            </w:r>
          </w:p>
        </w:tc>
        <w:tc>
          <w:tcPr>
            <w:tcW w:w="2129" w:type="dxa"/>
            <w:vAlign w:val="center"/>
          </w:tcPr>
          <w:p w:rsidR="00B82579" w:rsidRPr="00573C97" w:rsidRDefault="00B82579" w:rsidP="007A4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Стоимость 1Мбайта трафика </w:t>
            </w:r>
            <w:proofErr w:type="gramStart"/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сверх</w:t>
            </w:r>
            <w:proofErr w:type="gramEnd"/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включённого</w:t>
            </w:r>
            <w:r w:rsidRPr="00573C9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8"/>
                <w:szCs w:val="28"/>
                <w:lang w:eastAsia="ru-RU"/>
              </w:rPr>
              <w:t>****</w:t>
            </w:r>
          </w:p>
          <w:p w:rsidR="00B82579" w:rsidRPr="00573C97" w:rsidRDefault="00B82579" w:rsidP="007A4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руб.</w:t>
            </w:r>
          </w:p>
        </w:tc>
      </w:tr>
      <w:tr w:rsidR="00B82579" w:rsidRPr="00573C97" w:rsidTr="00C91474">
        <w:trPr>
          <w:trHeight w:val="366"/>
          <w:jc w:val="center"/>
        </w:trPr>
        <w:tc>
          <w:tcPr>
            <w:tcW w:w="2010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Старт-1</w:t>
            </w:r>
          </w:p>
        </w:tc>
        <w:tc>
          <w:tcPr>
            <w:tcW w:w="1774" w:type="dxa"/>
            <w:vMerge w:val="restart"/>
            <w:tcBorders>
              <w:bottom w:val="nil"/>
            </w:tcBorders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951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4 950,0</w:t>
            </w:r>
          </w:p>
        </w:tc>
        <w:tc>
          <w:tcPr>
            <w:tcW w:w="1775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3 000 </w:t>
            </w:r>
          </w:p>
        </w:tc>
        <w:tc>
          <w:tcPr>
            <w:tcW w:w="2129" w:type="dxa"/>
            <w:shd w:val="clear" w:color="auto" w:fill="FFFF00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1,60 </w:t>
            </w:r>
          </w:p>
        </w:tc>
      </w:tr>
      <w:tr w:rsidR="00B82579" w:rsidRPr="00573C97" w:rsidTr="00C91474">
        <w:trPr>
          <w:trHeight w:val="288"/>
          <w:jc w:val="center"/>
        </w:trPr>
        <w:tc>
          <w:tcPr>
            <w:tcW w:w="2010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Старт-2</w:t>
            </w:r>
          </w:p>
        </w:tc>
        <w:tc>
          <w:tcPr>
            <w:tcW w:w="1774" w:type="dxa"/>
            <w:vMerge/>
            <w:tcBorders>
              <w:bottom w:val="nil"/>
            </w:tcBorders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1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7 750,0</w:t>
            </w:r>
          </w:p>
        </w:tc>
        <w:tc>
          <w:tcPr>
            <w:tcW w:w="1775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5 000 </w:t>
            </w:r>
          </w:p>
        </w:tc>
        <w:tc>
          <w:tcPr>
            <w:tcW w:w="2129" w:type="dxa"/>
            <w:shd w:val="clear" w:color="auto" w:fill="FFFF00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1,50 </w:t>
            </w:r>
          </w:p>
        </w:tc>
      </w:tr>
      <w:tr w:rsidR="00B82579" w:rsidRPr="00573C97" w:rsidTr="00573C97">
        <w:trPr>
          <w:trHeight w:val="288"/>
          <w:jc w:val="center"/>
        </w:trPr>
        <w:tc>
          <w:tcPr>
            <w:tcW w:w="2010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Марш-1</w:t>
            </w:r>
          </w:p>
        </w:tc>
        <w:tc>
          <w:tcPr>
            <w:tcW w:w="1774" w:type="dxa"/>
            <w:vMerge w:val="restart"/>
            <w:tcBorders>
              <w:top w:val="nil"/>
            </w:tcBorders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2000</w:t>
            </w:r>
          </w:p>
        </w:tc>
        <w:tc>
          <w:tcPr>
            <w:tcW w:w="1951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10 150,0</w:t>
            </w:r>
          </w:p>
        </w:tc>
        <w:tc>
          <w:tcPr>
            <w:tcW w:w="1775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7 000</w:t>
            </w:r>
          </w:p>
        </w:tc>
        <w:tc>
          <w:tcPr>
            <w:tcW w:w="2129" w:type="dxa"/>
            <w:shd w:val="clear" w:color="auto" w:fill="FFFF00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1,40</w:t>
            </w:r>
          </w:p>
        </w:tc>
      </w:tr>
      <w:tr w:rsidR="00B82579" w:rsidRPr="00573C97" w:rsidTr="00C12B77">
        <w:trPr>
          <w:trHeight w:val="288"/>
          <w:jc w:val="center"/>
        </w:trPr>
        <w:tc>
          <w:tcPr>
            <w:tcW w:w="2010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Марш-2</w:t>
            </w:r>
          </w:p>
        </w:tc>
        <w:tc>
          <w:tcPr>
            <w:tcW w:w="1774" w:type="dxa"/>
            <w:vMerge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1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13 500,0</w:t>
            </w:r>
          </w:p>
        </w:tc>
        <w:tc>
          <w:tcPr>
            <w:tcW w:w="1775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10 000 </w:t>
            </w:r>
          </w:p>
        </w:tc>
        <w:tc>
          <w:tcPr>
            <w:tcW w:w="2129" w:type="dxa"/>
            <w:shd w:val="clear" w:color="auto" w:fill="FFFF00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1,30 </w:t>
            </w:r>
          </w:p>
        </w:tc>
        <w:bookmarkStart w:id="0" w:name="_GoBack"/>
        <w:bookmarkEnd w:id="0"/>
      </w:tr>
      <w:tr w:rsidR="00B82579" w:rsidRPr="00573C97" w:rsidTr="00394CB9">
        <w:trPr>
          <w:trHeight w:val="288"/>
          <w:jc w:val="center"/>
        </w:trPr>
        <w:tc>
          <w:tcPr>
            <w:tcW w:w="2010" w:type="dxa"/>
            <w:shd w:val="clear" w:color="auto" w:fill="FFFF00"/>
            <w:vAlign w:val="center"/>
          </w:tcPr>
          <w:p w:rsidR="00B82579" w:rsidRPr="00573C97" w:rsidRDefault="00AD0743" w:rsidP="007A435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EB7BDC" wp14:editId="7BFB6AE1">
                      <wp:simplePos x="0" y="0"/>
                      <wp:positionH relativeFrom="column">
                        <wp:posOffset>-935990</wp:posOffset>
                      </wp:positionH>
                      <wp:positionV relativeFrom="paragraph">
                        <wp:posOffset>-3175</wp:posOffset>
                      </wp:positionV>
                      <wp:extent cx="796925" cy="219075"/>
                      <wp:effectExtent l="57150" t="19050" r="79375" b="104775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6925" cy="2190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D27C1" w:rsidRPr="00FD27C1" w:rsidRDefault="00FD27C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27C1">
                                    <w:rPr>
                                      <w:sz w:val="16"/>
                                      <w:szCs w:val="16"/>
                                    </w:rPr>
                                    <w:t>Хит продаж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margin-left:-73.7pt;margin-top:-.25pt;width:62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" fillcolor="#652523 [1637]" strokecolor="#bc4542 [3045]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FD27C1" w:rsidRPr="00FD27C1" w:rsidRDefault="00FD27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27C1">
                              <w:rPr>
                                <w:sz w:val="16"/>
                                <w:szCs w:val="16"/>
                              </w:rPr>
                              <w:t>Хит продаж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2579"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Олимп-1</w:t>
            </w:r>
          </w:p>
        </w:tc>
        <w:tc>
          <w:tcPr>
            <w:tcW w:w="1774" w:type="dxa"/>
            <w:vMerge w:val="restart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1951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18 750,0</w:t>
            </w:r>
          </w:p>
        </w:tc>
        <w:tc>
          <w:tcPr>
            <w:tcW w:w="1775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15 000</w:t>
            </w:r>
          </w:p>
        </w:tc>
        <w:tc>
          <w:tcPr>
            <w:tcW w:w="2129" w:type="dxa"/>
            <w:shd w:val="clear" w:color="auto" w:fill="FFFF00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</w:tr>
      <w:tr w:rsidR="00B82579" w:rsidRPr="00573C97" w:rsidTr="00AD0743">
        <w:trPr>
          <w:trHeight w:val="288"/>
          <w:jc w:val="center"/>
        </w:trPr>
        <w:tc>
          <w:tcPr>
            <w:tcW w:w="2010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Олимп-2</w:t>
            </w:r>
          </w:p>
        </w:tc>
        <w:tc>
          <w:tcPr>
            <w:tcW w:w="1774" w:type="dxa"/>
            <w:vMerge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1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23 000,0</w:t>
            </w:r>
          </w:p>
        </w:tc>
        <w:tc>
          <w:tcPr>
            <w:tcW w:w="1775" w:type="dxa"/>
            <w:shd w:val="clear" w:color="auto" w:fill="FFFF00"/>
            <w:vAlign w:val="center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20 000 </w:t>
            </w:r>
          </w:p>
        </w:tc>
        <w:tc>
          <w:tcPr>
            <w:tcW w:w="2129" w:type="dxa"/>
            <w:shd w:val="clear" w:color="auto" w:fill="FFFF00"/>
          </w:tcPr>
          <w:p w:rsidR="00B82579" w:rsidRPr="00573C97" w:rsidRDefault="00B82579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1,10 </w:t>
            </w:r>
          </w:p>
        </w:tc>
      </w:tr>
      <w:tr w:rsidR="00BC54CC" w:rsidRPr="00573C97" w:rsidTr="007A4357">
        <w:trPr>
          <w:trHeight w:val="288"/>
          <w:jc w:val="center"/>
        </w:trPr>
        <w:tc>
          <w:tcPr>
            <w:tcW w:w="2010" w:type="dxa"/>
            <w:shd w:val="clear" w:color="auto" w:fill="auto"/>
            <w:vAlign w:val="center"/>
          </w:tcPr>
          <w:p w:rsidR="00BC54CC" w:rsidRPr="00573C97" w:rsidRDefault="00BC54CC" w:rsidP="007A435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Марафон-1</w:t>
            </w:r>
          </w:p>
        </w:tc>
        <w:tc>
          <w:tcPr>
            <w:tcW w:w="1774" w:type="dxa"/>
            <w:vMerge w:val="restart"/>
            <w:vAlign w:val="center"/>
          </w:tcPr>
          <w:p w:rsidR="00BC54CC" w:rsidRPr="00573C97" w:rsidRDefault="00BC54CC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5120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C54CC" w:rsidRPr="00573C97" w:rsidRDefault="00BC54CC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44 0000,00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BC54CC" w:rsidRPr="00573C97" w:rsidRDefault="00BC54CC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40 000</w:t>
            </w:r>
          </w:p>
        </w:tc>
        <w:tc>
          <w:tcPr>
            <w:tcW w:w="2129" w:type="dxa"/>
          </w:tcPr>
          <w:p w:rsidR="00BC54CC" w:rsidRPr="00573C97" w:rsidRDefault="00BC54CC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1,05</w:t>
            </w:r>
          </w:p>
        </w:tc>
      </w:tr>
      <w:tr w:rsidR="00BC54CC" w:rsidRPr="00573C97" w:rsidTr="0037472A">
        <w:trPr>
          <w:trHeight w:val="288"/>
          <w:jc w:val="center"/>
        </w:trPr>
        <w:tc>
          <w:tcPr>
            <w:tcW w:w="2010" w:type="dxa"/>
            <w:shd w:val="clear" w:color="auto" w:fill="FFFF00"/>
            <w:vAlign w:val="center"/>
          </w:tcPr>
          <w:p w:rsidR="00BC54CC" w:rsidRPr="00573C97" w:rsidRDefault="00BC54CC" w:rsidP="007A435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Марафон-2</w:t>
            </w:r>
          </w:p>
        </w:tc>
        <w:tc>
          <w:tcPr>
            <w:tcW w:w="1774" w:type="dxa"/>
            <w:vMerge/>
            <w:shd w:val="clear" w:color="auto" w:fill="FFFF00"/>
            <w:vAlign w:val="center"/>
          </w:tcPr>
          <w:p w:rsidR="00BC54CC" w:rsidRPr="00573C97" w:rsidRDefault="00BC54CC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1" w:type="dxa"/>
            <w:shd w:val="clear" w:color="auto" w:fill="FFFF00"/>
            <w:vAlign w:val="center"/>
          </w:tcPr>
          <w:p w:rsidR="00BC54CC" w:rsidRPr="00573C97" w:rsidRDefault="00BC54CC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63 000,00</w:t>
            </w:r>
          </w:p>
        </w:tc>
        <w:tc>
          <w:tcPr>
            <w:tcW w:w="1775" w:type="dxa"/>
            <w:shd w:val="clear" w:color="auto" w:fill="FFFF00"/>
            <w:vAlign w:val="center"/>
          </w:tcPr>
          <w:p w:rsidR="00BC54CC" w:rsidRPr="00573C97" w:rsidRDefault="00BC54CC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60 000</w:t>
            </w:r>
          </w:p>
        </w:tc>
        <w:tc>
          <w:tcPr>
            <w:tcW w:w="2129" w:type="dxa"/>
            <w:shd w:val="clear" w:color="auto" w:fill="FFFF00"/>
          </w:tcPr>
          <w:p w:rsidR="00BC54CC" w:rsidRPr="00573C97" w:rsidRDefault="00BC54CC" w:rsidP="007A435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</w:tbl>
    <w:p w:rsidR="002270C5" w:rsidRPr="00573C97" w:rsidRDefault="002270C5" w:rsidP="00FE32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2F71" w:rsidRPr="00573C97" w:rsidRDefault="005E2176" w:rsidP="005E21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C97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sectPr w:rsidR="00522F71" w:rsidRPr="00573C97" w:rsidSect="003D292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0797"/>
    <w:multiLevelType w:val="hybridMultilevel"/>
    <w:tmpl w:val="2D4C0C2E"/>
    <w:lvl w:ilvl="0" w:tplc="5C1ABE82">
      <w:start w:val="1"/>
      <w:numFmt w:val="decimal"/>
      <w:lvlText w:val="%1)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5177C2"/>
    <w:multiLevelType w:val="hybridMultilevel"/>
    <w:tmpl w:val="5316F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32678"/>
    <w:multiLevelType w:val="hybridMultilevel"/>
    <w:tmpl w:val="05DAD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66684"/>
    <w:multiLevelType w:val="hybridMultilevel"/>
    <w:tmpl w:val="57D85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F7A85"/>
    <w:multiLevelType w:val="hybridMultilevel"/>
    <w:tmpl w:val="16F2C7A6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5">
    <w:nsid w:val="38A434CA"/>
    <w:multiLevelType w:val="hybridMultilevel"/>
    <w:tmpl w:val="CF6C1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D96014"/>
    <w:multiLevelType w:val="hybridMultilevel"/>
    <w:tmpl w:val="BBC2B2B6"/>
    <w:lvl w:ilvl="0" w:tplc="D736D624">
      <w:start w:val="18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B2C176E"/>
    <w:multiLevelType w:val="hybridMultilevel"/>
    <w:tmpl w:val="413ABFEC"/>
    <w:lvl w:ilvl="0" w:tplc="4B3CA4D0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320E87"/>
    <w:multiLevelType w:val="hybridMultilevel"/>
    <w:tmpl w:val="ADCAAB38"/>
    <w:lvl w:ilvl="0" w:tplc="0F9295CE">
      <w:start w:val="8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B40FA7"/>
    <w:multiLevelType w:val="hybridMultilevel"/>
    <w:tmpl w:val="896A0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B2"/>
    <w:rsid w:val="00011D69"/>
    <w:rsid w:val="000A27DD"/>
    <w:rsid w:val="000A3DCE"/>
    <w:rsid w:val="000B40C5"/>
    <w:rsid w:val="000F0AB1"/>
    <w:rsid w:val="00132655"/>
    <w:rsid w:val="0017599A"/>
    <w:rsid w:val="001A54EE"/>
    <w:rsid w:val="001B01E2"/>
    <w:rsid w:val="001B1EB8"/>
    <w:rsid w:val="001B4661"/>
    <w:rsid w:val="001B5169"/>
    <w:rsid w:val="001D2904"/>
    <w:rsid w:val="001F348A"/>
    <w:rsid w:val="001F685F"/>
    <w:rsid w:val="002270C5"/>
    <w:rsid w:val="00230D4E"/>
    <w:rsid w:val="002B0B7F"/>
    <w:rsid w:val="002F23A3"/>
    <w:rsid w:val="002F793A"/>
    <w:rsid w:val="00300A3C"/>
    <w:rsid w:val="00357F1E"/>
    <w:rsid w:val="0037472A"/>
    <w:rsid w:val="00394CB9"/>
    <w:rsid w:val="003979E4"/>
    <w:rsid w:val="003C452C"/>
    <w:rsid w:val="003D292E"/>
    <w:rsid w:val="003F6EF3"/>
    <w:rsid w:val="004073CF"/>
    <w:rsid w:val="00413717"/>
    <w:rsid w:val="004155AF"/>
    <w:rsid w:val="004A707B"/>
    <w:rsid w:val="004C10EC"/>
    <w:rsid w:val="004D631F"/>
    <w:rsid w:val="00503940"/>
    <w:rsid w:val="00520A4C"/>
    <w:rsid w:val="00522F71"/>
    <w:rsid w:val="005445F1"/>
    <w:rsid w:val="00544B8E"/>
    <w:rsid w:val="005464D4"/>
    <w:rsid w:val="005509F0"/>
    <w:rsid w:val="0056207D"/>
    <w:rsid w:val="00573C97"/>
    <w:rsid w:val="00582FF0"/>
    <w:rsid w:val="005964C1"/>
    <w:rsid w:val="005A094F"/>
    <w:rsid w:val="005D109B"/>
    <w:rsid w:val="005E2176"/>
    <w:rsid w:val="005E7AEB"/>
    <w:rsid w:val="006058F2"/>
    <w:rsid w:val="00614CB0"/>
    <w:rsid w:val="006A5D85"/>
    <w:rsid w:val="006B1DD8"/>
    <w:rsid w:val="006E016F"/>
    <w:rsid w:val="006E5872"/>
    <w:rsid w:val="00721EC5"/>
    <w:rsid w:val="00746BC1"/>
    <w:rsid w:val="00756D13"/>
    <w:rsid w:val="00772E6A"/>
    <w:rsid w:val="00801009"/>
    <w:rsid w:val="00802B66"/>
    <w:rsid w:val="0080350B"/>
    <w:rsid w:val="0081165F"/>
    <w:rsid w:val="00812D30"/>
    <w:rsid w:val="00880248"/>
    <w:rsid w:val="008B764B"/>
    <w:rsid w:val="008F088C"/>
    <w:rsid w:val="00903595"/>
    <w:rsid w:val="009200A2"/>
    <w:rsid w:val="00933D7C"/>
    <w:rsid w:val="009B1C72"/>
    <w:rsid w:val="00A344D6"/>
    <w:rsid w:val="00A53B79"/>
    <w:rsid w:val="00A54489"/>
    <w:rsid w:val="00A548A9"/>
    <w:rsid w:val="00AD0743"/>
    <w:rsid w:val="00B2769C"/>
    <w:rsid w:val="00B41E16"/>
    <w:rsid w:val="00B43465"/>
    <w:rsid w:val="00B513E4"/>
    <w:rsid w:val="00B82579"/>
    <w:rsid w:val="00B85377"/>
    <w:rsid w:val="00BC54CC"/>
    <w:rsid w:val="00BE5997"/>
    <w:rsid w:val="00C12B77"/>
    <w:rsid w:val="00C67545"/>
    <w:rsid w:val="00C82325"/>
    <w:rsid w:val="00C85ACE"/>
    <w:rsid w:val="00C91474"/>
    <w:rsid w:val="00CD32B3"/>
    <w:rsid w:val="00CF4B0F"/>
    <w:rsid w:val="00D11BB2"/>
    <w:rsid w:val="00D12271"/>
    <w:rsid w:val="00D23614"/>
    <w:rsid w:val="00D47B1F"/>
    <w:rsid w:val="00D5436E"/>
    <w:rsid w:val="00D545CE"/>
    <w:rsid w:val="00D763F2"/>
    <w:rsid w:val="00D770B6"/>
    <w:rsid w:val="00D773BB"/>
    <w:rsid w:val="00DC57E3"/>
    <w:rsid w:val="00E00686"/>
    <w:rsid w:val="00E02A2D"/>
    <w:rsid w:val="00E37FF9"/>
    <w:rsid w:val="00E560BD"/>
    <w:rsid w:val="00E65D66"/>
    <w:rsid w:val="00E8145E"/>
    <w:rsid w:val="00E90704"/>
    <w:rsid w:val="00ED40F5"/>
    <w:rsid w:val="00F61CEF"/>
    <w:rsid w:val="00F6400D"/>
    <w:rsid w:val="00F8598B"/>
    <w:rsid w:val="00FA091B"/>
    <w:rsid w:val="00FA7F4C"/>
    <w:rsid w:val="00FD27C1"/>
    <w:rsid w:val="00FD374B"/>
    <w:rsid w:val="00FD4D76"/>
    <w:rsid w:val="00FE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B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1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1BB2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82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B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1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1BB2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82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lekonsales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lk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9646B23-CEE8-4C01-8D38-3D84354A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Montazh pluss</cp:lastModifiedBy>
  <cp:revision>4</cp:revision>
  <dcterms:created xsi:type="dcterms:W3CDTF">2016-07-01T02:55:00Z</dcterms:created>
  <dcterms:modified xsi:type="dcterms:W3CDTF">2016-07-01T05:11:00Z</dcterms:modified>
</cp:coreProperties>
</file>